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8A" w:rsidRPr="0083788A" w:rsidRDefault="0083788A" w:rsidP="008378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788A">
        <w:rPr>
          <w:rFonts w:ascii="Times New Roman" w:hAnsi="Times New Roman" w:cs="Times New Roman"/>
        </w:rPr>
        <w:t>Информация</w:t>
      </w:r>
    </w:p>
    <w:p w:rsidR="00871D47" w:rsidRDefault="0083788A" w:rsidP="008378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788A">
        <w:rPr>
          <w:rFonts w:ascii="Times New Roman" w:hAnsi="Times New Roman" w:cs="Times New Roman"/>
        </w:rPr>
        <w:t>о результатах проведенияэкспертно-аналитическо</w:t>
      </w:r>
      <w:r>
        <w:rPr>
          <w:rFonts w:ascii="Times New Roman" w:hAnsi="Times New Roman" w:cs="Times New Roman"/>
        </w:rPr>
        <w:t>го</w:t>
      </w:r>
      <w:r w:rsidRPr="0083788A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83788A">
        <w:rPr>
          <w:rFonts w:ascii="Times New Roman" w:hAnsi="Times New Roman" w:cs="Times New Roman"/>
        </w:rPr>
        <w:t xml:space="preserve"> - </w:t>
      </w:r>
      <w:r w:rsidR="000816A0" w:rsidRPr="000816A0">
        <w:rPr>
          <w:rFonts w:ascii="Times New Roman" w:hAnsi="Times New Roman" w:cs="Times New Roman"/>
        </w:rPr>
        <w:t>«Оценка реализуемости, рисков и результатов достижения целейсоциально-экономического развития муниципального образования, предусмотренных документами стратегического планирования муниципального округа «Ухта» Республики Коми в 2024 году»</w:t>
      </w:r>
    </w:p>
    <w:p w:rsidR="00597B2A" w:rsidRDefault="00597B2A" w:rsidP="008378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B2A" w:rsidRDefault="00597B2A" w:rsidP="00597B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Контрольно-счетной палатой муниципального округа «Ухта» Республики </w:t>
      </w:r>
      <w:r w:rsidR="00E37ED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оми </w:t>
      </w:r>
      <w:r w:rsidRPr="000816A0">
        <w:rPr>
          <w:rFonts w:ascii="Times New Roman" w:hAnsi="Times New Roman" w:cs="Times New Roman"/>
        </w:rPr>
        <w:t xml:space="preserve">проведено </w:t>
      </w:r>
      <w:r w:rsidR="00E37ED2">
        <w:rPr>
          <w:rFonts w:ascii="Times New Roman" w:hAnsi="Times New Roman" w:cs="Times New Roman"/>
        </w:rPr>
        <w:t xml:space="preserve">плановое </w:t>
      </w:r>
      <w:r w:rsidRPr="000816A0">
        <w:rPr>
          <w:rFonts w:ascii="Times New Roman" w:hAnsi="Times New Roman" w:cs="Times New Roman"/>
        </w:rPr>
        <w:t xml:space="preserve">экспертно-аналитическое мероприятие - </w:t>
      </w:r>
      <w:bookmarkStart w:id="0" w:name="_Hlk160118190"/>
      <w:r w:rsidR="000816A0" w:rsidRPr="000816A0">
        <w:rPr>
          <w:rFonts w:ascii="Times New Roman" w:hAnsi="Times New Roman" w:cs="Times New Roman"/>
        </w:rPr>
        <w:t>«Оценка реализуемости, рискови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округа «Ухта» Республики Коми в 2024 году»</w:t>
      </w:r>
      <w:r w:rsidRPr="000816A0">
        <w:rPr>
          <w:rFonts w:ascii="Times New Roman" w:hAnsi="Times New Roman" w:cs="Times New Roman"/>
        </w:rPr>
        <w:t>.</w:t>
      </w:r>
      <w:bookmarkEnd w:id="0"/>
    </w:p>
    <w:p w:rsidR="000816A0" w:rsidRPr="000816A0" w:rsidRDefault="000816A0" w:rsidP="00597B2A">
      <w:pPr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Ре</w:t>
      </w:r>
      <w:r w:rsidRPr="000816A0">
        <w:rPr>
          <w:rFonts w:ascii="Times New Roman" w:hAnsi="Times New Roman" w:cs="Times New Roman"/>
        </w:rPr>
        <w:t xml:space="preserve">зультаты экспертно-аналитического мероприятия </w:t>
      </w:r>
      <w:r w:rsidR="00E37ED2">
        <w:rPr>
          <w:rFonts w:ascii="Times New Roman" w:hAnsi="Times New Roman" w:cs="Times New Roman"/>
        </w:rPr>
        <w:t xml:space="preserve">(далее </w:t>
      </w:r>
      <w:r w:rsidR="000306FD">
        <w:rPr>
          <w:rFonts w:ascii="Times New Roman" w:hAnsi="Times New Roman" w:cs="Times New Roman"/>
        </w:rPr>
        <w:t xml:space="preserve">- </w:t>
      </w:r>
      <w:r w:rsidR="00E37ED2">
        <w:rPr>
          <w:rFonts w:ascii="Times New Roman" w:hAnsi="Times New Roman" w:cs="Times New Roman"/>
        </w:rPr>
        <w:t xml:space="preserve">ЭАМ) </w:t>
      </w:r>
      <w:r w:rsidRPr="000816A0">
        <w:rPr>
          <w:rFonts w:ascii="Times New Roman" w:hAnsi="Times New Roman" w:cs="Times New Roman"/>
        </w:rPr>
        <w:t>позволяют отметить следующее.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 xml:space="preserve">1. </w:t>
      </w:r>
      <w:proofErr w:type="gramStart"/>
      <w:r w:rsidRPr="000816A0">
        <w:rPr>
          <w:rFonts w:ascii="Times New Roman" w:hAnsi="Times New Roman" w:cs="Times New Roman"/>
        </w:rPr>
        <w:t>Оценка нормативных правовых актов стратегического планирования муниципального округа «Ухта» показала, что принятие данных документов на муниципальном уровне осуществлено                                в соответствии с перечнем таких документов, утвержденным частью 5 статьи 11 Федерального закона «О стратегическом планированиив Российской Федерации» от 28.06.2014 № 172-ФЗ и в соответствии                     с возложенными на органы местного самоуправления полномочиямв сфере стратегического планирования.</w:t>
      </w:r>
      <w:proofErr w:type="gramEnd"/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2. В целях определения системы организации стратегического планирования в муниципальном округе «Ухта» принято 4 нормативно-правовых акта, действующих в проверяемом периоде</w:t>
      </w:r>
      <w:proofErr w:type="gramStart"/>
      <w:r w:rsidRPr="000816A0">
        <w:rPr>
          <w:rFonts w:ascii="Times New Roman" w:hAnsi="Times New Roman" w:cs="Times New Roman"/>
        </w:rPr>
        <w:t>.Р</w:t>
      </w:r>
      <w:proofErr w:type="gramEnd"/>
      <w:r w:rsidRPr="000816A0">
        <w:rPr>
          <w:rFonts w:ascii="Times New Roman" w:hAnsi="Times New Roman" w:cs="Times New Roman"/>
        </w:rPr>
        <w:t>азработка Стратегии социально-экономического развития муниципального образования осуществляется администрацией муниципального округа «Ухта» согласно пункту 9 постановления администрации МОГО «Ухта» от 06.12.2021 № 3161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городского округа «Ухта» и плана мероприятий по реализации стратегии социально-экономического развития муниципального образования городского округа «Ухта»</w:t>
      </w:r>
      <w:r w:rsidR="00C35BF2">
        <w:rPr>
          <w:rFonts w:ascii="Times New Roman" w:hAnsi="Times New Roman" w:cs="Times New Roman"/>
        </w:rPr>
        <w:t>.</w:t>
      </w:r>
      <w:r w:rsidRPr="000816A0">
        <w:rPr>
          <w:rFonts w:ascii="Times New Roman" w:hAnsi="Times New Roman" w:cs="Times New Roman"/>
        </w:rPr>
        <w:t xml:space="preserve"> Ответственным за разработку документов стратегического планирования и осуществление мониторинга является Управление экономического развития администрации муниципального округа «Ухта».</w:t>
      </w:r>
    </w:p>
    <w:p w:rsidR="000816A0" w:rsidRPr="000816A0" w:rsidRDefault="00460F6B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816A0" w:rsidRPr="000816A0">
        <w:rPr>
          <w:rFonts w:ascii="Times New Roman" w:hAnsi="Times New Roman" w:cs="Times New Roman"/>
        </w:rPr>
        <w:t xml:space="preserve">. В ходе </w:t>
      </w:r>
      <w:r w:rsidR="000306FD">
        <w:rPr>
          <w:rFonts w:ascii="Times New Roman" w:hAnsi="Times New Roman" w:cs="Times New Roman"/>
        </w:rPr>
        <w:t>ЭАМ</w:t>
      </w:r>
      <w:r w:rsidR="000816A0" w:rsidRPr="000816A0">
        <w:rPr>
          <w:rFonts w:ascii="Times New Roman" w:hAnsi="Times New Roman" w:cs="Times New Roman"/>
        </w:rPr>
        <w:t xml:space="preserve"> установлено, что во исполнение положений части 5 статьи 11 Федерального законаот 28.06.2014 № 172-ФЗ в проверяемом периоде в муниципальном округе «Ухта» принято 16 документов стратегического планирования.</w:t>
      </w:r>
    </w:p>
    <w:p w:rsidR="000816A0" w:rsidRPr="000816A0" w:rsidRDefault="00460F6B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16A0" w:rsidRPr="000816A0">
        <w:rPr>
          <w:rFonts w:ascii="Times New Roman" w:hAnsi="Times New Roman" w:cs="Times New Roman"/>
        </w:rPr>
        <w:t xml:space="preserve">. </w:t>
      </w:r>
      <w:proofErr w:type="gramStart"/>
      <w:r w:rsidR="000816A0" w:rsidRPr="000816A0">
        <w:rPr>
          <w:rFonts w:ascii="Times New Roman" w:hAnsi="Times New Roman" w:cs="Times New Roman"/>
        </w:rPr>
        <w:t>Оценкой соответствия целей и задач социально-экономического развития муниципального округа «Ухта», предусмотренных документами стратегического планирования, национальным целям, предусмотренных Указами Президента РФ от 21.07.2020 № 474 «О национальных целях развития Российской Федерации на период до 2030 года» и от 07.05.2018 № 204 «О национальных целях и стратегических задачах развития Российской Федерации на период до 2024 года» установлено, что в целом основные муниципальные целевые показатели</w:t>
      </w:r>
      <w:proofErr w:type="gramEnd"/>
      <w:r w:rsidR="000816A0" w:rsidRPr="000816A0">
        <w:rPr>
          <w:rFonts w:ascii="Times New Roman" w:hAnsi="Times New Roman" w:cs="Times New Roman"/>
        </w:rPr>
        <w:t xml:space="preserve"> соответствуют национальным целям и задачам с учетом особенностей развития муниципального образования, в то же время: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 xml:space="preserve">- значения 2-ух целевых показателей ниже, установленных на федеральном уровне, 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816A0">
        <w:rPr>
          <w:rFonts w:ascii="Times New Roman" w:hAnsi="Times New Roman" w:cs="Times New Roman"/>
        </w:rPr>
        <w:t>- 5-ть показателей отсутствуют в Стратегии социально-экономического развития муниципального образования городского округа «Ухта» на период до 2035 года» (вместе с «Перечнем инвестиционных проектов, реализуемых (планируемых к реализации) на территории МОГО «Ухта», «Перечнем муниципальных программ МОГО «Ухта», необходимых для реализации стратегии социально-экономического развития МОГО «Ухта» на период до 2035 года»), утвержденной решением Совета МОГО «Ухта» от 23.12.2020 № 37 (далее - Стратегия СЭР муниципального</w:t>
      </w:r>
      <w:proofErr w:type="gramEnd"/>
      <w:r w:rsidRPr="000816A0">
        <w:rPr>
          <w:rFonts w:ascii="Times New Roman" w:hAnsi="Times New Roman" w:cs="Times New Roman"/>
        </w:rPr>
        <w:t xml:space="preserve"> округа «Ухта»).</w:t>
      </w:r>
    </w:p>
    <w:p w:rsidR="000816A0" w:rsidRPr="000816A0" w:rsidRDefault="00554A84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816A0" w:rsidRPr="000816A0">
        <w:rPr>
          <w:rFonts w:ascii="Times New Roman" w:hAnsi="Times New Roman" w:cs="Times New Roman"/>
        </w:rPr>
        <w:t>. В ходе оценки основных проблем и рисков, влияющихна достижение целей социально-экономического развития муниципального округа «Ухта» установлено следующее: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по итогам оценки документов стратегического планирования муниципального округа «Ухта» можно выделить 23 основных риска развития муниципального образования, способных оказать негативное влияние на развитие муниципального округа «Ухта», а также достижение поставленных целей и задач, выраженных прогнозными значениями Стратегии СЭР муниципального округа «Ухта»;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 xml:space="preserve">- анализ управления существующими рисками развития муниципального образования, показал, что Стратегия СЭР муниципального округа «Ухта» и План мероприятий по реализации </w:t>
      </w:r>
      <w:r w:rsidRPr="000816A0">
        <w:rPr>
          <w:rFonts w:ascii="Times New Roman" w:hAnsi="Times New Roman" w:cs="Times New Roman"/>
        </w:rPr>
        <w:lastRenderedPageBreak/>
        <w:t>Стратегии СЭР на 2024 год не содержат целевых индикаторов/показателей и перечня мероприятий, направленных на минимизацию 9 основных рисков развития;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816A0">
        <w:rPr>
          <w:rFonts w:ascii="Times New Roman" w:hAnsi="Times New Roman" w:cs="Times New Roman"/>
        </w:rPr>
        <w:t>- при формировании стратегических документов муниципального округа «Ухта» не соблюден принцип сбалансированности, определенный пунктом 5 статьи 7 Федерального закона от 28.06.2014 № 172-ФЗ, выразившийся в наличии в муниципальных программах целевых индикаторов/показателей и мероприятий, направленных на минимизацию 7 рисков развития муниципального округа «Ухта», и отсутствия таковыхв Стратегии СЭР муниципального округа «Ухта» и Плане мероприятийпо реализации Стратегии СЭР на 2024 год, что свидетельствуето</w:t>
      </w:r>
      <w:proofErr w:type="gramEnd"/>
      <w:r w:rsidRPr="000816A0">
        <w:rPr>
          <w:rFonts w:ascii="Times New Roman" w:hAnsi="Times New Roman" w:cs="Times New Roman"/>
        </w:rPr>
        <w:t xml:space="preserve"> не согласованности документов стратегического планирования;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при наличии 5 основных рисков, способных оказать воздействиена качество реализации Стратегии СЭР муниципального округа «Ухта»</w:t>
      </w:r>
      <w:proofErr w:type="gramStart"/>
      <w:r w:rsidRPr="000816A0">
        <w:rPr>
          <w:rFonts w:ascii="Times New Roman" w:hAnsi="Times New Roman" w:cs="Times New Roman"/>
        </w:rPr>
        <w:t>,в</w:t>
      </w:r>
      <w:proofErr w:type="gramEnd"/>
      <w:r w:rsidRPr="000816A0">
        <w:rPr>
          <w:rFonts w:ascii="Times New Roman" w:hAnsi="Times New Roman" w:cs="Times New Roman"/>
        </w:rPr>
        <w:t xml:space="preserve"> документах стратегического планирования муниципального округа «Ухта» и иных муниципальных нормативных правовых актах администрации муниципального округа «Ухта» определен перечень мероприятий, направленный на минимизацию/устранение их негативного влияния на процесс реализации Стратегии СЭР муниципального округа «Ухта».</w:t>
      </w:r>
    </w:p>
    <w:p w:rsidR="000816A0" w:rsidRPr="000816A0" w:rsidRDefault="00554A84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816A0" w:rsidRPr="000816A0">
        <w:rPr>
          <w:rFonts w:ascii="Times New Roman" w:hAnsi="Times New Roman" w:cs="Times New Roman"/>
        </w:rPr>
        <w:t xml:space="preserve">.1. </w:t>
      </w:r>
      <w:proofErr w:type="gramStart"/>
      <w:r w:rsidR="000816A0" w:rsidRPr="000816A0">
        <w:rPr>
          <w:rFonts w:ascii="Times New Roman" w:hAnsi="Times New Roman" w:cs="Times New Roman"/>
        </w:rPr>
        <w:t>Идентификация 7 из 9 рисков развития муниципального округа «Ухта», мероприятияпо минимизации которых не включены в План мероприятий по реализации СЭР и Стратегию СЭР муниципального округа «Ухта», показала их прямое влияние на качество достижения стратегических целей муниципального округа «Ухта», которые напрямую влияют на формирование итоговых показателей по достижению Главной стратегической цели: формирование социальных и экономических условий, обеспечивающих устойчивое повышение благосостояния населения.</w:t>
      </w:r>
      <w:proofErr w:type="gramEnd"/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 xml:space="preserve">Приведенная информация свидетельствует о необходимости повышения качества управления рисками развития муниципального образования, определенных необходимостью обеспечения национальной экономической безопасности, одним из ключевых постулатов которой, является поддержание сбалансированного устойчивого развития муниципального образования. 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816A0">
        <w:rPr>
          <w:rFonts w:ascii="Times New Roman" w:hAnsi="Times New Roman" w:cs="Times New Roman"/>
        </w:rPr>
        <w:t xml:space="preserve">Повышение качества управления рисками развития муниципального округа «Ухта» требует расширения перечня прогнозных значенийи мероприятий Стратегии СЭР муниципального округа «Ухта» и Плана мероприятий по реализации СЭР, которые способны улучшить уровень целенаправленного управляемого развития </w:t>
      </w:r>
      <w:proofErr w:type="spellStart"/>
      <w:r w:rsidRPr="000816A0">
        <w:rPr>
          <w:rFonts w:ascii="Times New Roman" w:hAnsi="Times New Roman" w:cs="Times New Roman"/>
        </w:rPr>
        <w:t>мезоэкономического</w:t>
      </w:r>
      <w:proofErr w:type="spellEnd"/>
      <w:r w:rsidRPr="000816A0">
        <w:rPr>
          <w:rFonts w:ascii="Times New Roman" w:hAnsi="Times New Roman" w:cs="Times New Roman"/>
        </w:rPr>
        <w:t xml:space="preserve"> субъекта при наилучшей адаптации к изменениям внешних факторовв современных условиях.</w:t>
      </w:r>
      <w:proofErr w:type="gramEnd"/>
    </w:p>
    <w:p w:rsidR="000816A0" w:rsidRPr="000816A0" w:rsidRDefault="00EB0829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816A0" w:rsidRPr="000816A0">
        <w:rPr>
          <w:rFonts w:ascii="Times New Roman" w:hAnsi="Times New Roman" w:cs="Times New Roman"/>
        </w:rPr>
        <w:t>. Во исполнение положений пункта 3 письма Минфина Россииот 30.09.2014 № 09-05-05/48843 Постановлением администрации МОГО «Ухта» от 03.09.2020 № 2348 утвержден перечень из 11 муниципальных программ.</w:t>
      </w:r>
    </w:p>
    <w:p w:rsidR="000816A0" w:rsidRPr="000816A0" w:rsidRDefault="00EB0829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816A0" w:rsidRPr="000816A0">
        <w:rPr>
          <w:rFonts w:ascii="Times New Roman" w:hAnsi="Times New Roman" w:cs="Times New Roman"/>
        </w:rPr>
        <w:t xml:space="preserve">. В ходе </w:t>
      </w:r>
      <w:r w:rsidR="000A1ED7">
        <w:rPr>
          <w:rFonts w:ascii="Times New Roman" w:hAnsi="Times New Roman" w:cs="Times New Roman"/>
        </w:rPr>
        <w:t>ЭАМ</w:t>
      </w:r>
      <w:r w:rsidR="000816A0" w:rsidRPr="000816A0">
        <w:rPr>
          <w:rFonts w:ascii="Times New Roman" w:hAnsi="Times New Roman" w:cs="Times New Roman"/>
        </w:rPr>
        <w:t xml:space="preserve"> установлено, чтоПеречнем муниципальных программ МОГО «Ухта», являющимся приложением 4 к Стратегии СЭР муниципального округа «Ухта», утверждены 10 муниципальных программ из 11 (в перечне отсутствует МП «Профилактика правонарушений»), что свидетельствует о: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несогласованности муниципальных правовых актов;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 xml:space="preserve">- формальном </w:t>
      </w:r>
      <w:proofErr w:type="gramStart"/>
      <w:r w:rsidRPr="000816A0">
        <w:rPr>
          <w:rFonts w:ascii="Times New Roman" w:hAnsi="Times New Roman" w:cs="Times New Roman"/>
        </w:rPr>
        <w:t>подходе</w:t>
      </w:r>
      <w:proofErr w:type="gramEnd"/>
      <w:r w:rsidRPr="000816A0">
        <w:rPr>
          <w:rFonts w:ascii="Times New Roman" w:hAnsi="Times New Roman" w:cs="Times New Roman"/>
        </w:rPr>
        <w:t xml:space="preserve"> ответственных лиц при составлении Стратегии СЭР муниципального округа «Ухта»;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 xml:space="preserve">- не </w:t>
      </w:r>
      <w:proofErr w:type="gramStart"/>
      <w:r w:rsidRPr="000816A0">
        <w:rPr>
          <w:rFonts w:ascii="Times New Roman" w:hAnsi="Times New Roman" w:cs="Times New Roman"/>
        </w:rPr>
        <w:t>раскрытии</w:t>
      </w:r>
      <w:proofErr w:type="gramEnd"/>
      <w:r w:rsidRPr="000816A0">
        <w:rPr>
          <w:rFonts w:ascii="Times New Roman" w:hAnsi="Times New Roman" w:cs="Times New Roman"/>
        </w:rPr>
        <w:t xml:space="preserve"> в полном объеме механизмов реализации целейи задач Стратегии СЭР муниципального округа «Ухта» с помощью муниципальных программ как основного инструмента.</w:t>
      </w:r>
    </w:p>
    <w:p w:rsidR="000816A0" w:rsidRPr="000816A0" w:rsidRDefault="00887E12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816A0" w:rsidRPr="000816A0">
        <w:rPr>
          <w:rFonts w:ascii="Times New Roman" w:hAnsi="Times New Roman" w:cs="Times New Roman"/>
        </w:rPr>
        <w:t xml:space="preserve">. Оценкой соответствия муниципальных программ стратегическим приоритетам, целям, задачам и целевым показателям, определенных Стратегией </w:t>
      </w:r>
      <w:r w:rsidR="003A1402">
        <w:rPr>
          <w:rFonts w:ascii="Times New Roman" w:hAnsi="Times New Roman" w:cs="Times New Roman"/>
        </w:rPr>
        <w:t>СЭР</w:t>
      </w:r>
      <w:r w:rsidR="000816A0" w:rsidRPr="000816A0">
        <w:rPr>
          <w:rFonts w:ascii="Times New Roman" w:hAnsi="Times New Roman" w:cs="Times New Roman"/>
        </w:rPr>
        <w:t xml:space="preserve"> муниципального округа «Ухта» установлено отсутствие в муниципальных программах муниципального округа «Ухта» 8-ми целевых индикаторов/показателей, установленных Приложением 5 к Стратегии СЭР муниципального округа «Ухта», что свидетельствует о: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 xml:space="preserve">- </w:t>
      </w:r>
      <w:proofErr w:type="gramStart"/>
      <w:r w:rsidRPr="000816A0">
        <w:rPr>
          <w:rFonts w:ascii="Times New Roman" w:hAnsi="Times New Roman" w:cs="Times New Roman"/>
        </w:rPr>
        <w:t>нарушении</w:t>
      </w:r>
      <w:proofErr w:type="gramEnd"/>
      <w:r w:rsidRPr="000816A0">
        <w:rPr>
          <w:rFonts w:ascii="Times New Roman" w:hAnsi="Times New Roman" w:cs="Times New Roman"/>
        </w:rPr>
        <w:t xml:space="preserve"> требований статьи 7 Федерального закона от 28.06.2014 № 172-ФЗ, выразившемся в несоблюдении принципов сбалансированности стратегических документов и ответственности участников стратегического планирования, 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816A0">
        <w:rPr>
          <w:rFonts w:ascii="Times New Roman" w:hAnsi="Times New Roman" w:cs="Times New Roman"/>
        </w:rPr>
        <w:t>- несоблюдении положений Раздела 2 постановления администрации МОГО «Ухта» от 30.10.2023 № 2893 «Об основных направлениях бюджетной и налоговой политики МОГО «Ухта» на 2024 годи на плановый период 2025 и 2026 годов», выразившемся в отсутствии согласованности между муниципальными программами и Стратегией СЭР муниципального округа «Ухта» и в формальном подходепри осуществлении работы по систематизации и выстраиванию иерархии целевых показателей Стратегии СЭР муниципального округа</w:t>
      </w:r>
      <w:proofErr w:type="gramEnd"/>
      <w:r w:rsidRPr="000816A0">
        <w:rPr>
          <w:rFonts w:ascii="Times New Roman" w:hAnsi="Times New Roman" w:cs="Times New Roman"/>
        </w:rPr>
        <w:t xml:space="preserve"> «Ухта</w:t>
      </w:r>
      <w:proofErr w:type="gramStart"/>
      <w:r w:rsidRPr="000816A0">
        <w:rPr>
          <w:rFonts w:ascii="Times New Roman" w:hAnsi="Times New Roman" w:cs="Times New Roman"/>
        </w:rPr>
        <w:t>»и</w:t>
      </w:r>
      <w:proofErr w:type="gramEnd"/>
      <w:r w:rsidRPr="000816A0">
        <w:rPr>
          <w:rFonts w:ascii="Times New Roman" w:hAnsi="Times New Roman" w:cs="Times New Roman"/>
        </w:rPr>
        <w:t xml:space="preserve"> муниципальных программ, а также выстраиванию логической увязки стратегического и программно-целевого планирования.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lastRenderedPageBreak/>
        <w:t xml:space="preserve">В ходе </w:t>
      </w:r>
      <w:r w:rsidR="003A1402">
        <w:rPr>
          <w:rFonts w:ascii="Times New Roman" w:hAnsi="Times New Roman" w:cs="Times New Roman"/>
        </w:rPr>
        <w:t>ЭАМ</w:t>
      </w:r>
      <w:r w:rsidRPr="000816A0">
        <w:rPr>
          <w:rFonts w:ascii="Times New Roman" w:hAnsi="Times New Roman" w:cs="Times New Roman"/>
        </w:rPr>
        <w:t xml:space="preserve"> установлено отсутствие в Стратегии СЭР муниципального округа «Ухта» четко определенных связей между направлениями развития муниципального образования (в том числе, Человеческий капитал; Экономика; Территория проживания; Управление) и муниципальными программами, выступающих инструментами реализации стратегического планирования.</w:t>
      </w:r>
    </w:p>
    <w:p w:rsidR="000816A0" w:rsidRPr="000816A0" w:rsidRDefault="00887E12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816A0" w:rsidRPr="000816A0">
        <w:rPr>
          <w:rFonts w:ascii="Times New Roman" w:hAnsi="Times New Roman" w:cs="Times New Roman"/>
        </w:rPr>
        <w:t>. Оценкой прогнозных документов муниципального округа «Ухта» установлено следующее: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сопоставлением показателей долгосрочного и среднесрочного прогнозов социально-экономического развития на предметих соответствия установлено расхождение одной позиции, выразившейсяв несоответствии показателей прогнозов под порядковым номером 9;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в ходе сопоставления плановых значений по показателям на 2024 год междусреднесрочным и долгосрочным прогнозами социально-экономического развития, установлены факты отсутствия согласованности в 9 случаях;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 xml:space="preserve">- в ходе сопоставления показателей долгосрочного и среднесрочного прогнозов социально-экономического развития с целевыми индикаторами Стратегии СЭР муниципального округа «Ухта» установлены расхождения, выразившиеся: в отсутствии в Стратегии СЭР муниципального округа «Ухта» двух показателей, установленных долгосрочным прогнозом, и трех показателей, установленных среднесрочным прогнозом; </w:t>
      </w:r>
      <w:proofErr w:type="gramStart"/>
      <w:r w:rsidRPr="000816A0">
        <w:rPr>
          <w:rFonts w:ascii="Times New Roman" w:hAnsi="Times New Roman" w:cs="Times New Roman"/>
        </w:rPr>
        <w:t>в присутствии в Стратегии СЭР муниципального округа «Ухта» 17 целевых индикаторов, не отраженных в долгосрочном прогнозе, и 18 целевых индикаторов, не отраженных в среднесрочном прогнозе;</w:t>
      </w:r>
      <w:proofErr w:type="gramEnd"/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- 8 из 25 плановых значений целевых индикаторов Стратегии СЭР муниципального округа «Ухта» и Плана мероприятий по реализации Стратегии СЭР на 2024 год установлены в соответствии с плановыми значениями показателей долгосрочного прогноза в базовом варианте;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в ходе сопоставления Плана мероприятий по реализации Стратегии СЭР на 2024 год с целевыми показателями Стратегии СЭР муниципального округа «Ухта» расхождений не установлено.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816A0">
        <w:rPr>
          <w:rFonts w:ascii="Times New Roman" w:hAnsi="Times New Roman" w:cs="Times New Roman"/>
        </w:rPr>
        <w:t xml:space="preserve">Наличие разрыва между Стратегией СЭР муниципального округа «Ухта» и среднесрочным прогнозом прослеживается по всем семи совпадающим показателям, что свидетельствует об отсутствии качественного планирования на ранней стадии с одной стороныи отсутствием возможности предугадать социально-экономические изменения в условиях </w:t>
      </w:r>
      <w:proofErr w:type="spellStart"/>
      <w:r w:rsidRPr="000816A0">
        <w:rPr>
          <w:rFonts w:ascii="Times New Roman" w:hAnsi="Times New Roman" w:cs="Times New Roman"/>
        </w:rPr>
        <w:t>санкционного</w:t>
      </w:r>
      <w:proofErr w:type="spellEnd"/>
      <w:r w:rsidRPr="000816A0">
        <w:rPr>
          <w:rFonts w:ascii="Times New Roman" w:hAnsi="Times New Roman" w:cs="Times New Roman"/>
        </w:rPr>
        <w:t xml:space="preserve"> давления с другой стороны, так как среднесрочные прогнозы по мере ежегодной корректировки являются более приближенными к реально фиксируемым значениямв муниципальном образовании.</w:t>
      </w:r>
      <w:proofErr w:type="gramEnd"/>
    </w:p>
    <w:p w:rsidR="000816A0" w:rsidRPr="000816A0" w:rsidRDefault="000816A0" w:rsidP="003A14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1</w:t>
      </w:r>
      <w:r w:rsidR="00D11256">
        <w:rPr>
          <w:rFonts w:ascii="Times New Roman" w:hAnsi="Times New Roman" w:cs="Times New Roman"/>
        </w:rPr>
        <w:t>0</w:t>
      </w:r>
      <w:r w:rsidRPr="000816A0">
        <w:rPr>
          <w:rFonts w:ascii="Times New Roman" w:hAnsi="Times New Roman" w:cs="Times New Roman"/>
        </w:rPr>
        <w:t>. В ходе оценки фактически достигнутых значений социально-экономического развития муниципального округа «Ухта» за период 2022-2023 годов и I полугодия 2024 года установлено следующее:</w:t>
      </w:r>
    </w:p>
    <w:p w:rsidR="000816A0" w:rsidRPr="000816A0" w:rsidRDefault="000816A0" w:rsidP="003A14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по итогам 2022 года достигнуто 18 плановых показателя из 25, что составляет 72% от общего объема показателей;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по итогам 2023 года достигнуто 20 плановых показателей из 25 или 80% от общего объема показателей;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по итогам I полугодия 2024 года наблюдается снижение численности населения на 1,0 тыс. человек или 1,1 % относительно показателя 2023 года (93,6 тыс. человек);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сохраняется тенденция к снижению численности населения в результате естественного и миграционного движения населения на протяжении исследуемого периода (2022-2023 и I полугодие 2024 года);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сохраняется тенденция естественной убыли населения;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в 2023 году наблюдается снижение уровня миграционной убыли на 30,0 % или на 0,3 тыс. человек относительно показателя 2022 года (1,0 тыс. человек);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- по итогам 2023 года произошло снижение уровня безработицы до 0,25% или на 54,6% относительно аналогичного показателя 2022 года (0,55 %);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816A0">
        <w:rPr>
          <w:rFonts w:ascii="Times New Roman" w:hAnsi="Times New Roman" w:cs="Times New Roman"/>
        </w:rPr>
        <w:t>- в исследуемом периоде наблюдается системное недостижение плановых значений трех индикаторов (в том числе: среднегодовая численность населения; естественный прирост, убыль;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  <w:proofErr w:type="gramEnd"/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1</w:t>
      </w:r>
      <w:r w:rsidR="00D11256">
        <w:rPr>
          <w:rFonts w:ascii="Times New Roman" w:hAnsi="Times New Roman" w:cs="Times New Roman"/>
        </w:rPr>
        <w:t>1</w:t>
      </w:r>
      <w:r w:rsidRPr="000816A0">
        <w:rPr>
          <w:rFonts w:ascii="Times New Roman" w:hAnsi="Times New Roman" w:cs="Times New Roman"/>
        </w:rPr>
        <w:t>. В ходе выборочной оценки исполнения инвестиционных проектов, реализуемых (планируемых к реализации) на территории муниципального образования в соответствии с Приложением 2 к Стратегии СЭР муниципального округа «Ухта» установлено недостижение запланированных целей и результатов в части реализации таких проектов в 5 случаях, что способно оказать негативное влияние на достижение Главной стратегической цели.</w:t>
      </w:r>
    </w:p>
    <w:p w:rsidR="000816A0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lastRenderedPageBreak/>
        <w:t>1</w:t>
      </w:r>
      <w:r w:rsidR="00D11256">
        <w:rPr>
          <w:rFonts w:ascii="Times New Roman" w:hAnsi="Times New Roman" w:cs="Times New Roman"/>
        </w:rPr>
        <w:t>2</w:t>
      </w:r>
      <w:r w:rsidRPr="000816A0">
        <w:rPr>
          <w:rFonts w:ascii="Times New Roman" w:hAnsi="Times New Roman" w:cs="Times New Roman"/>
        </w:rPr>
        <w:t>. Оценка соответствия целей инвестиционных проектов целям и задачам Стратегии СЭР муниципального округа «Ухта» показала их направленное действие в приоритетных для муниципального образования направлениях, в том числе для целей формирования социальных и экономических условий, обеспечивающих устойчивое повышение благосостояния населения.</w:t>
      </w:r>
    </w:p>
    <w:p w:rsidR="005E048E" w:rsidRPr="000816A0" w:rsidRDefault="000816A0" w:rsidP="000816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1</w:t>
      </w:r>
      <w:r w:rsidR="00D11256">
        <w:rPr>
          <w:rFonts w:ascii="Times New Roman" w:hAnsi="Times New Roman" w:cs="Times New Roman"/>
        </w:rPr>
        <w:t>3</w:t>
      </w:r>
      <w:r w:rsidRPr="000816A0">
        <w:rPr>
          <w:rFonts w:ascii="Times New Roman" w:hAnsi="Times New Roman" w:cs="Times New Roman"/>
        </w:rPr>
        <w:t xml:space="preserve">. Основными перспективами социально-экономического развития муниципального округа «Ухта» по-прежнему остается освоение и переработка материально-сырьевых ресурсов, вовлечение                                    в производство и эффективное использование имеющегося потенциала. Точками роста муниципального образования являются крупные инвестиционные проекты, в том числе, «Разработка </w:t>
      </w:r>
      <w:proofErr w:type="spellStart"/>
      <w:r w:rsidRPr="000816A0">
        <w:rPr>
          <w:rFonts w:ascii="Times New Roman" w:hAnsi="Times New Roman" w:cs="Times New Roman"/>
        </w:rPr>
        <w:t>Ярегского</w:t>
      </w:r>
      <w:proofErr w:type="spellEnd"/>
      <w:r w:rsidRPr="000816A0">
        <w:rPr>
          <w:rFonts w:ascii="Times New Roman" w:hAnsi="Times New Roman" w:cs="Times New Roman"/>
        </w:rPr>
        <w:t xml:space="preserve"> нефтяного месторождения ООО «ЛУКОЙЛ-Коми», «Создание промышленного </w:t>
      </w:r>
      <w:proofErr w:type="spellStart"/>
      <w:r w:rsidRPr="000816A0">
        <w:rPr>
          <w:rFonts w:ascii="Times New Roman" w:hAnsi="Times New Roman" w:cs="Times New Roman"/>
        </w:rPr>
        <w:t>хаба</w:t>
      </w:r>
      <w:proofErr w:type="spellEnd"/>
      <w:r w:rsidRPr="000816A0">
        <w:rPr>
          <w:rFonts w:ascii="Times New Roman" w:hAnsi="Times New Roman" w:cs="Times New Roman"/>
        </w:rPr>
        <w:t xml:space="preserve"> по переработке нерудных материалов на базе </w:t>
      </w:r>
      <w:proofErr w:type="spellStart"/>
      <w:r w:rsidRPr="000816A0">
        <w:rPr>
          <w:rFonts w:ascii="Times New Roman" w:hAnsi="Times New Roman" w:cs="Times New Roman"/>
        </w:rPr>
        <w:t>Бельгопского</w:t>
      </w:r>
      <w:proofErr w:type="spellEnd"/>
      <w:r w:rsidRPr="000816A0">
        <w:rPr>
          <w:rFonts w:ascii="Times New Roman" w:hAnsi="Times New Roman" w:cs="Times New Roman"/>
        </w:rPr>
        <w:t xml:space="preserve"> месторождения», </w:t>
      </w:r>
      <w:proofErr w:type="gramStart"/>
      <w:r w:rsidRPr="000816A0">
        <w:rPr>
          <w:rFonts w:ascii="Times New Roman" w:hAnsi="Times New Roman" w:cs="Times New Roman"/>
        </w:rPr>
        <w:t>что</w:t>
      </w:r>
      <w:proofErr w:type="gramEnd"/>
      <w:r w:rsidRPr="000816A0">
        <w:rPr>
          <w:rFonts w:ascii="Times New Roman" w:hAnsi="Times New Roman" w:cs="Times New Roman"/>
        </w:rPr>
        <w:t xml:space="preserve"> несомненно окажет влияние развитие промышленных предприятий, субъектов малого и среднего предпринимательства, модернизации социальной сферы и повышению благосостояния населения. Муниципальный округ «Ухта» остается крупнейшим транспортно-распределительным узлом на территории Республики Коми.</w:t>
      </w:r>
    </w:p>
    <w:p w:rsidR="006C1892" w:rsidRPr="0083788A" w:rsidRDefault="000A1078" w:rsidP="000A10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16A0">
        <w:rPr>
          <w:rFonts w:ascii="Times New Roman" w:hAnsi="Times New Roman" w:cs="Times New Roman"/>
        </w:rPr>
        <w:t>По результатам экспертно-аналитического мероприятия Контрольно-счетной палатой муниципального округа «Ухта» направлен</w:t>
      </w:r>
      <w:r w:rsidR="00284B4F">
        <w:rPr>
          <w:rFonts w:ascii="Times New Roman" w:hAnsi="Times New Roman" w:cs="Times New Roman"/>
        </w:rPr>
        <w:t>о</w:t>
      </w:r>
      <w:r w:rsidRPr="000816A0">
        <w:rPr>
          <w:rFonts w:ascii="Times New Roman" w:hAnsi="Times New Roman" w:cs="Times New Roman"/>
        </w:rPr>
        <w:t xml:space="preserve"> заключени</w:t>
      </w:r>
      <w:r w:rsidR="00284B4F">
        <w:rPr>
          <w:rFonts w:ascii="Times New Roman" w:hAnsi="Times New Roman" w:cs="Times New Roman"/>
        </w:rPr>
        <w:t>е</w:t>
      </w:r>
      <w:r w:rsidRPr="000816A0">
        <w:rPr>
          <w:rFonts w:ascii="Times New Roman" w:hAnsi="Times New Roman" w:cs="Times New Roman"/>
        </w:rPr>
        <w:t xml:space="preserve"> в адрес администрации муниципального округа «Ухта» и Совета муниципального округа «Ухта» с рекомендациями и предложениями </w:t>
      </w:r>
      <w:bookmarkStart w:id="1" w:name="_GoBack"/>
      <w:bookmarkEnd w:id="1"/>
      <w:r w:rsidRPr="000816A0">
        <w:rPr>
          <w:rFonts w:ascii="Times New Roman" w:hAnsi="Times New Roman" w:cs="Times New Roman"/>
        </w:rPr>
        <w:t xml:space="preserve">по </w:t>
      </w:r>
      <w:r w:rsidR="00866D56" w:rsidRPr="000816A0">
        <w:rPr>
          <w:rFonts w:ascii="Times New Roman" w:hAnsi="Times New Roman" w:cs="Times New Roman"/>
        </w:rPr>
        <w:t xml:space="preserve">совершенствованию </w:t>
      </w:r>
      <w:r w:rsidR="000816A0" w:rsidRPr="000816A0">
        <w:rPr>
          <w:rFonts w:ascii="Times New Roman" w:hAnsi="Times New Roman" w:cs="Times New Roman"/>
        </w:rPr>
        <w:t>документов стратегического планирования</w:t>
      </w:r>
      <w:r w:rsidR="00866D56" w:rsidRPr="000816A0">
        <w:rPr>
          <w:rFonts w:ascii="Times New Roman" w:hAnsi="Times New Roman" w:cs="Times New Roman"/>
        </w:rPr>
        <w:t>.</w:t>
      </w:r>
    </w:p>
    <w:sectPr w:rsidR="006C1892" w:rsidRPr="0083788A" w:rsidSect="00E97D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64456"/>
    <w:rsid w:val="000306FD"/>
    <w:rsid w:val="0006360D"/>
    <w:rsid w:val="000816A0"/>
    <w:rsid w:val="000A1078"/>
    <w:rsid w:val="000A1ED7"/>
    <w:rsid w:val="00284B4F"/>
    <w:rsid w:val="00292F55"/>
    <w:rsid w:val="002F3640"/>
    <w:rsid w:val="003A1402"/>
    <w:rsid w:val="00456FEE"/>
    <w:rsid w:val="00460F6B"/>
    <w:rsid w:val="00554A84"/>
    <w:rsid w:val="00597B2A"/>
    <w:rsid w:val="005E048E"/>
    <w:rsid w:val="006166E2"/>
    <w:rsid w:val="006C1892"/>
    <w:rsid w:val="007C2CBF"/>
    <w:rsid w:val="0081342B"/>
    <w:rsid w:val="0083788A"/>
    <w:rsid w:val="00866D56"/>
    <w:rsid w:val="00871D47"/>
    <w:rsid w:val="00887E12"/>
    <w:rsid w:val="00A64456"/>
    <w:rsid w:val="00A66286"/>
    <w:rsid w:val="00B612D5"/>
    <w:rsid w:val="00C35BF2"/>
    <w:rsid w:val="00C777B5"/>
    <w:rsid w:val="00CC1DA8"/>
    <w:rsid w:val="00D066E9"/>
    <w:rsid w:val="00D11256"/>
    <w:rsid w:val="00D717E6"/>
    <w:rsid w:val="00D95C1F"/>
    <w:rsid w:val="00E37ED2"/>
    <w:rsid w:val="00E41B23"/>
    <w:rsid w:val="00E57984"/>
    <w:rsid w:val="00E670A4"/>
    <w:rsid w:val="00E97DD5"/>
    <w:rsid w:val="00EB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HP</cp:lastModifiedBy>
  <cp:revision>36</cp:revision>
  <dcterms:created xsi:type="dcterms:W3CDTF">2024-02-29T13:28:00Z</dcterms:created>
  <dcterms:modified xsi:type="dcterms:W3CDTF">2024-11-05T12:08:00Z</dcterms:modified>
</cp:coreProperties>
</file>